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63" w:rsidRDefault="00BA1563" w:rsidP="000A7E2F">
      <w:pPr>
        <w:pStyle w:val="2"/>
        <w:rPr>
          <w:rFonts w:eastAsia="Times New Roman"/>
          <w:lang w:eastAsia="ru-RU"/>
        </w:rPr>
      </w:pPr>
    </w:p>
    <w:p w:rsidR="00BA1563" w:rsidRPr="00BA1563" w:rsidRDefault="000A7E2F" w:rsidP="00BA1563">
      <w:pPr>
        <w:numPr>
          <w:ilvl w:val="0"/>
          <w:numId w:val="1"/>
        </w:numPr>
        <w:spacing w:after="0" w:line="360" w:lineRule="atLeast"/>
        <w:ind w:left="1020"/>
        <w:textAlignment w:val="baseline"/>
        <w:rPr>
          <w:rFonts w:ascii="Century Gothic" w:eastAsia="Times New Roman" w:hAnsi="Century Gothic" w:cs="Times New Roman"/>
          <w:color w:val="1A1E0B"/>
          <w:sz w:val="20"/>
          <w:szCs w:val="20"/>
          <w:lang w:eastAsia="ru-RU"/>
        </w:rPr>
      </w:pPr>
      <w:hyperlink r:id="rId7" w:history="1">
        <w:r w:rsidR="00BA1563" w:rsidRPr="00BA1563">
          <w:rPr>
            <w:rFonts w:ascii="Century Gothic" w:eastAsia="Times New Roman" w:hAnsi="Century Gothic" w:cs="Times New Roman"/>
            <w:color w:val="0B91EA"/>
            <w:sz w:val="20"/>
            <w:szCs w:val="20"/>
            <w:bdr w:val="none" w:sz="0" w:space="0" w:color="auto" w:frame="1"/>
            <w:lang w:eastAsia="ru-RU"/>
          </w:rPr>
          <w:t>Портал «Наука и образования против террора»</w:t>
        </w:r>
      </w:hyperlink>
    </w:p>
    <w:p w:rsidR="00BA1563" w:rsidRPr="00BA1563" w:rsidRDefault="000A7E2F" w:rsidP="00BA1563">
      <w:pPr>
        <w:numPr>
          <w:ilvl w:val="0"/>
          <w:numId w:val="1"/>
        </w:numPr>
        <w:spacing w:after="0" w:line="360" w:lineRule="atLeast"/>
        <w:ind w:left="1020"/>
        <w:textAlignment w:val="baseline"/>
        <w:rPr>
          <w:rFonts w:ascii="Century Gothic" w:eastAsia="Times New Roman" w:hAnsi="Century Gothic" w:cs="Times New Roman"/>
          <w:color w:val="1A1E0B"/>
          <w:sz w:val="20"/>
          <w:szCs w:val="20"/>
          <w:lang w:eastAsia="ru-RU"/>
        </w:rPr>
      </w:pPr>
      <w:hyperlink r:id="rId8" w:history="1">
        <w:r w:rsidR="00BA1563" w:rsidRPr="00BA1563">
          <w:rPr>
            <w:rFonts w:ascii="Century Gothic" w:eastAsia="Times New Roman" w:hAnsi="Century Gothic" w:cs="Times New Roman"/>
            <w:color w:val="0B91EA"/>
            <w:sz w:val="20"/>
            <w:szCs w:val="20"/>
            <w:bdr w:val="none" w:sz="0" w:space="0" w:color="auto" w:frame="1"/>
            <w:lang w:eastAsia="ru-RU"/>
          </w:rPr>
          <w:t>Национальный Центр информационного противодействия терроризму и экстремизму в образовательной среде и сети Интернет</w:t>
        </w:r>
      </w:hyperlink>
    </w:p>
    <w:p w:rsidR="00EA47F1" w:rsidRDefault="000A7E2F" w:rsidP="000A7E2F">
      <w:pPr>
        <w:numPr>
          <w:ilvl w:val="0"/>
          <w:numId w:val="1"/>
        </w:numPr>
        <w:spacing w:before="150" w:after="160" w:afterAutospacing="1" w:line="259" w:lineRule="auto"/>
        <w:ind w:left="1020"/>
        <w:jc w:val="center"/>
        <w:textAlignment w:val="baseline"/>
        <w:outlineLvl w:val="1"/>
      </w:pPr>
      <w:hyperlink r:id="rId9" w:history="1">
        <w:r w:rsidR="00BA1563" w:rsidRPr="000A7E2F">
          <w:rPr>
            <w:rFonts w:ascii="Century Gothic" w:eastAsia="Times New Roman" w:hAnsi="Century Gothic" w:cs="Times New Roman"/>
            <w:color w:val="0B91EA"/>
            <w:sz w:val="20"/>
            <w:szCs w:val="20"/>
            <w:bdr w:val="none" w:sz="0" w:space="0" w:color="auto" w:frame="1"/>
            <w:lang w:eastAsia="ru-RU"/>
          </w:rPr>
          <w:t>Интерактивная карта антитеррористической деятельности в Российской Федерации</w:t>
        </w:r>
      </w:hyperlink>
      <w:bookmarkStart w:id="0" w:name="_GoBack"/>
      <w:bookmarkEnd w:id="0"/>
    </w:p>
    <w:sectPr w:rsidR="00EA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B3386"/>
    <w:multiLevelType w:val="multilevel"/>
    <w:tmpl w:val="C6EA9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0A7E2F"/>
    <w:rsid w:val="00254CE7"/>
    <w:rsid w:val="009617CC"/>
    <w:rsid w:val="00BA1563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7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A7E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E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h1ajgms.xn--p1ai/" TargetMode="External"/><Relationship Id="rId3" Type="http://schemas.openxmlformats.org/officeDocument/2006/relationships/styles" Target="styles.xml"/><Relationship Id="rId7" Type="http://schemas.openxmlformats.org/officeDocument/2006/relationships/hyperlink" Target="http://sciencepor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p.ncp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E63F-052B-4FB8-B532-56066158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Интерактивная карта антитеррористической деятельности в Российской Федерации</vt:lpstr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2019-09-20T03:24:00Z</cp:lastPrinted>
  <dcterms:created xsi:type="dcterms:W3CDTF">2019-09-26T06:55:00Z</dcterms:created>
  <dcterms:modified xsi:type="dcterms:W3CDTF">2019-09-26T06:55:00Z</dcterms:modified>
</cp:coreProperties>
</file>